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Town of Johnsburg Library</w:t>
      </w:r>
    </w:p>
    <w:p>
      <w:pPr>
        <w:pStyle w:val="Normal"/>
        <w:jc w:val="center"/>
        <w:rPr/>
      </w:pPr>
      <w:r>
        <w:rPr/>
        <w:t>Board of Trustees Minutes</w:t>
      </w:r>
    </w:p>
    <w:p>
      <w:pPr>
        <w:pStyle w:val="Normal"/>
        <w:jc w:val="center"/>
        <w:rPr/>
      </w:pPr>
      <w:r>
        <w:rPr/>
        <w:t>June 3, 2020</w:t>
      </w:r>
    </w:p>
    <w:p>
      <w:pPr>
        <w:pStyle w:val="Normal"/>
        <w:jc w:val="center"/>
        <w:rPr/>
      </w:pPr>
      <w:r>
        <w:rPr/>
        <w:t>Submitted by Cheryl Gillespie/Secretary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Meeting called to order at 5 pm by President Linda Cobb.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Attendance: </w:t>
      </w:r>
      <w:r>
        <w:rPr>
          <w:u w:val="single"/>
        </w:rPr>
        <w:t>Present</w:t>
      </w:r>
      <w:r>
        <w:rPr/>
        <w:t>: Linda Cobb, Jean Donnelly, Chris Flack, Cheryl Gillespie, Caroline Jackson, Donna Messerle,</w:t>
      </w:r>
      <w:r>
        <w:rPr>
          <w:color w:val="FF0000"/>
        </w:rPr>
        <w:t xml:space="preserve"> </w:t>
      </w:r>
      <w:r>
        <w:rPr/>
        <w:t xml:space="preserve">Susan Schmidt, Steve </w:t>
      </w:r>
      <w:bookmarkStart w:id="0" w:name="_Hlk18524940"/>
      <w:r>
        <w:rPr/>
        <w:t>Shaughnessy</w:t>
      </w:r>
      <w:bookmarkEnd w:id="0"/>
      <w:r>
        <w:rPr/>
        <w:t xml:space="preserve">.  </w:t>
      </w:r>
      <w:r>
        <w:rPr>
          <w:u w:val="single"/>
        </w:rPr>
        <w:t>Guests</w:t>
      </w:r>
      <w:r>
        <w:rPr/>
        <w:t>: Sarah Dallas (Southern Adirondack Library System) , Andrea Hogan (Town of Johnsburg Supervisor).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Acceptance of Minutes</w:t>
      </w:r>
      <w:r>
        <w:rPr/>
        <w:t xml:space="preserve">: May 2020 Minutes were approved electronically.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Review of Warrants</w:t>
      </w:r>
      <w:r>
        <w:rPr/>
        <w:t xml:space="preserve">: </w:t>
      </w:r>
    </w:p>
    <w:p>
      <w:pPr>
        <w:pStyle w:val="Normal"/>
        <w:rPr/>
      </w:pPr>
      <w:r>
        <w:rPr>
          <w:b/>
          <w:bCs/>
        </w:rPr>
        <w:t>Motion</w:t>
      </w:r>
      <w:r>
        <w:rPr/>
        <w:t xml:space="preserve"> to approved the two (2) warrants </w:t>
      </w:r>
      <w:r>
        <w:rPr>
          <w:i/>
          <w:iCs/>
        </w:rPr>
        <w:t>passed</w:t>
      </w:r>
      <w:r>
        <w:rPr/>
        <w:t>.   Expenditure totaled $280.00 for the purchase of two museum passes to the Wild Center and two passes to the Hyde Museum.</w:t>
      </w:r>
    </w:p>
    <w:p>
      <w:pPr>
        <w:pStyle w:val="Normal"/>
        <w:ind w:firstLine="720"/>
        <w:rPr/>
      </w:pPr>
      <w:r>
        <w:rPr>
          <w:i/>
          <w:iCs/>
        </w:rPr>
        <w:t>Moved</w:t>
      </w:r>
      <w:r>
        <w:rPr/>
        <w:t>: Jean Donnelly</w:t>
      </w:r>
    </w:p>
    <w:p>
      <w:pPr>
        <w:pStyle w:val="Normal"/>
        <w:ind w:firstLine="720"/>
        <w:rPr/>
      </w:pPr>
      <w:r>
        <w:rPr>
          <w:i/>
          <w:iCs/>
        </w:rPr>
        <w:t>Seconded</w:t>
      </w:r>
      <w:r>
        <w:rPr/>
        <w:t>:  Steve Shaug</w:t>
      </w:r>
      <w:r>
        <w:rPr/>
        <w:t>h</w:t>
      </w:r>
      <w:r>
        <w:rPr/>
        <w:t>nessy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Library Director’s Report </w:t>
      </w:r>
      <w:r>
        <w:rPr/>
        <w:t>(Susan Schmidt)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Susan has prepared and distributed a draft Action plan for re-opening.  The Library is preparing to begin modified operations Thursdays, Fridays, and Saturdays from 1:00-4:00.  There will be curbside service only and people will order their books by phone or  email.  Appointments will be required and the back entrance will be utilized for pick-ups.  Patrons can still drop books off in the front vestibule.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Programs and Grants</w:t>
      </w:r>
    </w:p>
    <w:p>
      <w:pPr>
        <w:pStyle w:val="Normal"/>
        <w:rPr/>
      </w:pPr>
      <w:r>
        <w:rPr/>
        <w:t>No activity at this time.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Reports of Standing Committees</w:t>
      </w:r>
    </w:p>
    <w:p>
      <w:pPr>
        <w:pStyle w:val="Normal"/>
        <w:rPr/>
      </w:pPr>
      <w:r>
        <w:rPr/>
        <w:t>There were no reports given at this meeting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Unfinished Business</w:t>
      </w:r>
      <w:r>
        <w:rPr/>
        <w:t>:</w:t>
      </w:r>
    </w:p>
    <w:p>
      <w:pPr>
        <w:pStyle w:val="Normal"/>
        <w:rPr/>
      </w:pPr>
      <w:r>
        <w:rPr/>
        <w:t xml:space="preserve">The  draft Library Action Plan was discussed. Sara Dallas provided current updates and key websites to access for information, answered questions, and shared documents from the Crandall library.  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rFonts w:eastAsia="" w:eastAsiaTheme="minorEastAsia"/>
          <w:lang w:eastAsia="en-US"/>
        </w:rPr>
      </w:pPr>
      <w:r>
        <w:rPr>
          <w:rFonts w:eastAsia="" w:eastAsiaTheme="minorEastAsia"/>
          <w:lang w:eastAsia="en-US"/>
        </w:rPr>
        <w:t>COVID-19 Response: Crandall Public Library Temporary Safety Policy (5-20-20)</w:t>
      </w:r>
    </w:p>
    <w:p>
      <w:pPr>
        <w:pStyle w:val="ListParagraph"/>
        <w:numPr>
          <w:ilvl w:val="0"/>
          <w:numId w:val="1"/>
        </w:numPr>
        <w:rPr>
          <w:rFonts w:eastAsia="" w:eastAsiaTheme="minorEastAsia"/>
          <w:lang w:eastAsia="en-US"/>
        </w:rPr>
      </w:pPr>
      <w:r>
        <w:rPr>
          <w:rFonts w:eastAsia="" w:eastAsiaTheme="minorEastAsia"/>
          <w:lang w:eastAsia="en-US"/>
        </w:rPr>
        <w:t xml:space="preserve">NY Department of Health NY Forward Business 15 RE-Opening Safety Plan Template </w:t>
      </w:r>
    </w:p>
    <w:p>
      <w:pPr>
        <w:pStyle w:val="ListParagraph"/>
        <w:rPr>
          <w:rFonts w:eastAsia="" w:eastAsiaTheme="minorEastAsia"/>
          <w:lang w:eastAsia="en-US"/>
        </w:rPr>
      </w:pPr>
      <w:r>
        <w:rPr>
          <w:rFonts w:eastAsia="" w:eastAsiaTheme="minorEastAsia"/>
          <w:lang w:eastAsia="en-US"/>
        </w:rPr>
        <w:t>(5-21-20)</w:t>
      </w:r>
    </w:p>
    <w:p>
      <w:pPr>
        <w:pStyle w:val="Normal"/>
        <w:rPr>
          <w:rFonts w:eastAsia="" w:eastAsiaTheme="minorEastAsia"/>
          <w:lang w:eastAsia="en-US"/>
        </w:rPr>
      </w:pPr>
      <w:r>
        <w:rPr>
          <w:rFonts w:eastAsia="" w:eastAsiaTheme="minorEastAsia"/>
          <w:lang w:eastAsia="en-US"/>
        </w:rPr>
      </w:r>
    </w:p>
    <w:p>
      <w:pPr>
        <w:pStyle w:val="Normal"/>
        <w:rPr>
          <w:rFonts w:eastAsia="" w:eastAsiaTheme="minorEastAsia"/>
          <w:lang w:eastAsia="en-US"/>
        </w:rPr>
      </w:pPr>
      <w:r>
        <w:rPr>
          <w:rFonts w:eastAsia="" w:eastAsiaTheme="minorEastAsia"/>
          <w:lang w:eastAsia="en-US"/>
        </w:rPr>
        <w:t>It was recommended that the Action (Re-opening Plan) be reviewed by the Town attorney.  The Insurance Provider will also be contacted to review the policy with a potential liability rider addressing Volunteers, Staffing, and Visitors in terms of a COVID-19 case report.</w:t>
      </w:r>
    </w:p>
    <w:p>
      <w:pPr>
        <w:pStyle w:val="Normal"/>
        <w:rPr>
          <w:rFonts w:eastAsia="" w:eastAsiaTheme="minorEastAsia"/>
          <w:lang w:eastAsia="en-US"/>
        </w:rPr>
      </w:pPr>
      <w:r>
        <w:rPr>
          <w:rFonts w:eastAsia="" w:eastAsiaTheme="minorEastAsia"/>
          <w:lang w:eastAsia="en-US"/>
        </w:rPr>
        <w:t>Comments will be integrated into the plan and Susan will distribute an updated version to the Board.  Once reviewed and comments addressed,  a vote for approval of the plan will be accomplished electronically.</w:t>
      </w:r>
    </w:p>
    <w:p>
      <w:pPr>
        <w:pStyle w:val="Normal"/>
        <w:rPr>
          <w:rFonts w:eastAsia="" w:eastAsiaTheme="minorEastAsia"/>
          <w:lang w:eastAsia="en-US"/>
        </w:rPr>
      </w:pPr>
      <w:r>
        <w:rPr>
          <w:rFonts w:eastAsia="" w:eastAsiaTheme="minorEastAsia"/>
          <w:lang w:eastAsia="en-US"/>
        </w:rPr>
      </w:r>
    </w:p>
    <w:p>
      <w:pPr>
        <w:pStyle w:val="Normal"/>
        <w:rPr>
          <w:rStyle w:val="InternetLink"/>
          <w:rFonts w:eastAsia="" w:eastAsiaTheme="minorEastAsia"/>
          <w:lang w:eastAsia="en-US"/>
        </w:rPr>
      </w:pPr>
      <w:r>
        <w:rPr>
          <w:rFonts w:eastAsia="" w:eastAsiaTheme="minorEastAsia"/>
          <w:lang w:eastAsia="en-US"/>
        </w:rPr>
        <w:t>The modified Library operations will tentatively begin the week of June 15</w:t>
      </w:r>
      <w:r>
        <w:rPr>
          <w:rFonts w:eastAsia="" w:eastAsiaTheme="minorEastAsia"/>
          <w:vertAlign w:val="superscript"/>
          <w:lang w:eastAsia="en-US"/>
        </w:rPr>
        <w:t>th</w:t>
      </w:r>
      <w:r>
        <w:rPr>
          <w:rFonts w:eastAsia="" w:eastAsiaTheme="minorEastAsia"/>
          <w:lang w:eastAsia="en-US"/>
        </w:rPr>
        <w:t>.</w:t>
      </w:r>
    </w:p>
    <w:p>
      <w:pPr>
        <w:pStyle w:val="Normal"/>
        <w:rPr>
          <w:rFonts w:eastAsia="" w:eastAsiaTheme="minorEastAsia"/>
          <w:lang w:eastAsia="en-US"/>
        </w:rPr>
      </w:pPr>
      <w:r>
        <w:rPr>
          <w:rFonts w:eastAsia="" w:eastAsiaTheme="minorEastAsia"/>
          <w:lang w:eastAsia="en-US"/>
        </w:rPr>
      </w:r>
    </w:p>
    <w:p>
      <w:pPr>
        <w:pStyle w:val="Normal"/>
        <w:rPr/>
      </w:pPr>
      <w:r>
        <w:rPr>
          <w:b/>
          <w:bCs/>
        </w:rPr>
        <w:t>Motion</w:t>
      </w:r>
      <w:r>
        <w:rPr/>
        <w:t xml:space="preserve"> to adjourn the meeting at 6:15 pm passed.</w:t>
      </w:r>
    </w:p>
    <w:p>
      <w:pPr>
        <w:pStyle w:val="Normal"/>
        <w:ind w:firstLine="720"/>
        <w:rPr/>
      </w:pPr>
      <w:r>
        <w:rPr>
          <w:i/>
          <w:iCs/>
        </w:rPr>
        <w:t>Moved</w:t>
      </w:r>
      <w:r>
        <w:rPr/>
        <w:t>: Cheryl Gillespie</w:t>
      </w:r>
    </w:p>
    <w:p>
      <w:pPr>
        <w:pStyle w:val="Normal"/>
        <w:ind w:firstLine="720"/>
        <w:rPr/>
      </w:pPr>
      <w:r>
        <w:rPr>
          <w:i/>
          <w:iCs/>
        </w:rPr>
        <w:t>Seconded</w:t>
      </w:r>
      <w:r>
        <w:rPr/>
        <w:t>: Donna Messerle</w:t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16004395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mailMerge>
    <w:mainDocumentType w:val="formLetters"/>
    <w:dataType w:val="textFile"/>
    <w:query w:val="SELECT * FROM Addresses1.dbo.Sheet1$"/>
  </w:mailMerge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b7e55"/>
    <w:pPr>
      <w:widowControl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eastAsia="zh-CN" w:val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33cb1"/>
    <w:rPr>
      <w:rFonts w:ascii="Times New Roman" w:hAnsi="Times New Roman" w:eastAsia="SimSun" w:cs="Times New Roman"/>
      <w:sz w:val="24"/>
      <w:szCs w:val="24"/>
      <w:lang w:eastAsia="zh-CN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333cb1"/>
    <w:rPr>
      <w:rFonts w:ascii="Times New Roman" w:hAnsi="Times New Roman" w:eastAsia="SimSun" w:cs="Times New Roman"/>
      <w:sz w:val="24"/>
      <w:szCs w:val="24"/>
      <w:lang w:eastAsia="zh-CN"/>
    </w:rPr>
  </w:style>
  <w:style w:type="character" w:styleId="InternetLink">
    <w:name w:val="Internet Link"/>
    <w:basedOn w:val="DefaultParagraphFont"/>
    <w:uiPriority w:val="99"/>
    <w:unhideWhenUsed/>
    <w:rsid w:val="00334e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34e4f"/>
    <w:rPr>
      <w:color w:val="605E5C"/>
      <w:shd w:fill="E1DFDD" w:val="clear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ListParagraph">
    <w:name w:val="List Paragraph"/>
    <w:basedOn w:val="Normal"/>
    <w:uiPriority w:val="34"/>
    <w:qFormat/>
    <w:rsid w:val="00be28d7"/>
    <w:pPr>
      <w:spacing w:before="0" w:after="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333cb1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333cb1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LibreOffice/6.3.4.2$Windows_X86_64 LibreOffice_project/60da17e045e08f1793c57c00ba83cdfce946d0aa</Application>
  <Pages>2</Pages>
  <Words>351</Words>
  <Characters>1979</Characters>
  <CharactersWithSpaces>2319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2020-06-03T19:51:00Z</dcterms:created>
  <dc:creator>Cheryl Gillespie</dc:creator>
  <dc:description/>
  <dc:language>en-US</dc:language>
  <cp:lastModifiedBy/>
  <dcterms:modified xsi:type="dcterms:W3CDTF">2020-06-16T12:52:57Z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